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3B25" w14:textId="3B98EF45" w:rsidR="007C0FB4" w:rsidRPr="009A030F" w:rsidRDefault="007C0FB4" w:rsidP="007C0FB4">
      <w:pPr>
        <w:pStyle w:val="NoSpacing"/>
        <w:rPr>
          <w:b/>
          <w:bCs/>
        </w:rPr>
      </w:pPr>
      <w:r w:rsidRPr="009A030F">
        <w:rPr>
          <w:b/>
          <w:bCs/>
        </w:rPr>
        <w:t>History/Museum- March 25, 2026</w:t>
      </w:r>
    </w:p>
    <w:p w14:paraId="65546EB5" w14:textId="0F05E20C" w:rsidR="007C0FB4" w:rsidRDefault="007C0FB4" w:rsidP="007C0FB4">
      <w:pPr>
        <w:pStyle w:val="NoSpacing"/>
      </w:pPr>
      <w:r>
        <w:t>Present- John Deyoe, Ed Rathburn, Joan &amp; Dale Prouty, Doreen McQuade, Theresa Nessle, JoAnne Booth</w:t>
      </w:r>
    </w:p>
    <w:p w14:paraId="571CBFEA" w14:textId="77777777" w:rsidR="007C0FB4" w:rsidRDefault="007C0FB4" w:rsidP="007C0FB4">
      <w:pPr>
        <w:pStyle w:val="NoSpacing"/>
      </w:pPr>
    </w:p>
    <w:p w14:paraId="293F8938" w14:textId="3692C977" w:rsidR="007C0FB4" w:rsidRPr="009A030F" w:rsidRDefault="007C0FB4" w:rsidP="007C0FB4">
      <w:pPr>
        <w:pStyle w:val="NoSpacing"/>
        <w:rPr>
          <w:b/>
          <w:bCs/>
        </w:rPr>
      </w:pPr>
      <w:r w:rsidRPr="009A030F">
        <w:rPr>
          <w:b/>
          <w:bCs/>
        </w:rPr>
        <w:t>After school field trip from Argyle</w:t>
      </w:r>
      <w:r>
        <w:t xml:space="preserve">- The group decided on </w:t>
      </w:r>
      <w:r w:rsidRPr="009A030F">
        <w:rPr>
          <w:b/>
          <w:bCs/>
        </w:rPr>
        <w:t>May 11, 2026.</w:t>
      </w:r>
    </w:p>
    <w:p w14:paraId="5969D83E" w14:textId="77777777" w:rsidR="00ED0E99" w:rsidRDefault="007C0FB4" w:rsidP="007C0FB4">
      <w:pPr>
        <w:pStyle w:val="NoSpacing"/>
      </w:pPr>
      <w:r>
        <w:t>Will split into 4-5 groups. Stations discussed were: Eggs, Woodshop, Corn grinding, Laundry, School lesson with slates.  Would be about 10 minutes long at each station as they only have about an hour</w:t>
      </w:r>
      <w:r w:rsidR="00ED0E99">
        <w:t>. Corn grinding and Laundry can be moved outside. Looking to Logan and Paul for woodshop activity that could be done outside.</w:t>
      </w:r>
    </w:p>
    <w:p w14:paraId="3DFBF758" w14:textId="77777777" w:rsidR="00ED0E99" w:rsidRDefault="00ED0E99" w:rsidP="007C0FB4">
      <w:pPr>
        <w:pStyle w:val="NoSpacing"/>
      </w:pPr>
    </w:p>
    <w:p w14:paraId="605F24AB" w14:textId="77777777" w:rsidR="00ED0E99" w:rsidRDefault="00ED0E99" w:rsidP="007C0FB4">
      <w:pPr>
        <w:pStyle w:val="NoSpacing"/>
      </w:pPr>
      <w:r w:rsidRPr="009A030F">
        <w:rPr>
          <w:b/>
          <w:bCs/>
        </w:rPr>
        <w:t>Magazine requests-</w:t>
      </w:r>
      <w:r>
        <w:t xml:space="preserve"> 3 </w:t>
      </w:r>
      <w:proofErr w:type="gramStart"/>
      <w:r>
        <w:t>were</w:t>
      </w:r>
      <w:proofErr w:type="gramEnd"/>
      <w:r>
        <w:t xml:space="preserve"> approved by the Board for renewing membership and done in </w:t>
      </w:r>
    </w:p>
    <w:p w14:paraId="39284105" w14:textId="478F528F" w:rsidR="007C0FB4" w:rsidRDefault="00ED0E99" w:rsidP="007C0FB4">
      <w:pPr>
        <w:pStyle w:val="NoSpacing"/>
      </w:pPr>
      <w:r>
        <w:t>Dec of 2025. AASLH was renewed in Jan 2025. Tammy Bentley found the paperwork and will renew for 2026. All information is found on line as magazines are no longer sent.</w:t>
      </w:r>
    </w:p>
    <w:p w14:paraId="45463237" w14:textId="77777777" w:rsidR="00ED0E99" w:rsidRDefault="00ED0E99" w:rsidP="007C0FB4">
      <w:pPr>
        <w:pStyle w:val="NoSpacing"/>
      </w:pPr>
    </w:p>
    <w:p w14:paraId="16867B23" w14:textId="1A05CBDB" w:rsidR="00ED0E99" w:rsidRPr="009A030F" w:rsidRDefault="00ED0E99" w:rsidP="007C0FB4">
      <w:pPr>
        <w:pStyle w:val="NoSpacing"/>
        <w:rPr>
          <w:b/>
          <w:bCs/>
        </w:rPr>
      </w:pPr>
      <w:r>
        <w:t xml:space="preserve">Joan &amp; Dale reported on an upcoming </w:t>
      </w:r>
      <w:r w:rsidRPr="009A030F">
        <w:rPr>
          <w:b/>
          <w:bCs/>
        </w:rPr>
        <w:t>Country Schoolhouse Conference in Geneva.</w:t>
      </w:r>
    </w:p>
    <w:p w14:paraId="75A1E2EB" w14:textId="77777777" w:rsidR="00ED0E99" w:rsidRPr="009A030F" w:rsidRDefault="00ED0E99" w:rsidP="007C0FB4">
      <w:pPr>
        <w:pStyle w:val="NoSpacing"/>
        <w:rPr>
          <w:b/>
          <w:bCs/>
        </w:rPr>
      </w:pPr>
    </w:p>
    <w:p w14:paraId="6989BEDE" w14:textId="12577077" w:rsidR="00ED0E99" w:rsidRDefault="00FC53B0" w:rsidP="007C0FB4">
      <w:pPr>
        <w:pStyle w:val="NoSpacing"/>
      </w:pPr>
      <w:r>
        <w:t xml:space="preserve">There are </w:t>
      </w:r>
      <w:r w:rsidRPr="009A030F">
        <w:rPr>
          <w:b/>
          <w:bCs/>
        </w:rPr>
        <w:t>grants available</w:t>
      </w:r>
      <w:r>
        <w:t xml:space="preserve"> for various projects. Joan &amp; Dale explained some of them and what needs to be done.</w:t>
      </w:r>
    </w:p>
    <w:p w14:paraId="01E02844" w14:textId="77777777" w:rsidR="00FC53B0" w:rsidRDefault="00FC53B0" w:rsidP="007C0FB4">
      <w:pPr>
        <w:pStyle w:val="NoSpacing"/>
      </w:pPr>
    </w:p>
    <w:p w14:paraId="5E71980B" w14:textId="3847BE43" w:rsidR="00FC53B0" w:rsidRDefault="00FC53B0" w:rsidP="007C0FB4">
      <w:pPr>
        <w:pStyle w:val="NoSpacing"/>
      </w:pPr>
      <w:r w:rsidRPr="009A030F">
        <w:rPr>
          <w:b/>
          <w:bCs/>
        </w:rPr>
        <w:t>Reviewed Maintenance request</w:t>
      </w:r>
      <w:r w:rsidR="009A030F" w:rsidRPr="009A030F">
        <w:rPr>
          <w:b/>
          <w:bCs/>
        </w:rPr>
        <w:t>s</w:t>
      </w:r>
      <w:r>
        <w:t xml:space="preserve">: Red paint is in museum for corn crib and milkhouse. </w:t>
      </w:r>
      <w:r>
        <w:br/>
        <w:t>Doreen has gray and she and Grace will be doing the kitchen floor.</w:t>
      </w:r>
    </w:p>
    <w:p w14:paraId="030F5A48" w14:textId="77777777" w:rsidR="00FC53B0" w:rsidRDefault="00FC53B0" w:rsidP="007C0FB4">
      <w:pPr>
        <w:pStyle w:val="NoSpacing"/>
      </w:pPr>
    </w:p>
    <w:p w14:paraId="18E44839" w14:textId="77777777" w:rsidR="00FC53B0" w:rsidRPr="009A030F" w:rsidRDefault="00FC53B0" w:rsidP="007C0FB4">
      <w:pPr>
        <w:pStyle w:val="NoSpacing"/>
        <w:rPr>
          <w:b/>
          <w:bCs/>
        </w:rPr>
      </w:pPr>
      <w:r w:rsidRPr="009A030F">
        <w:rPr>
          <w:b/>
          <w:bCs/>
        </w:rPr>
        <w:t>250</w:t>
      </w:r>
      <w:r w:rsidRPr="009A030F">
        <w:rPr>
          <w:b/>
          <w:bCs/>
          <w:vertAlign w:val="superscript"/>
        </w:rPr>
        <w:t>th</w:t>
      </w:r>
      <w:r w:rsidRPr="009A030F">
        <w:rPr>
          <w:b/>
          <w:bCs/>
        </w:rPr>
        <w:t xml:space="preserve"> celebration July 11 and 12</w:t>
      </w:r>
    </w:p>
    <w:p w14:paraId="25C609CE" w14:textId="335AD6A0" w:rsidR="00ED0E99" w:rsidRDefault="009A030F" w:rsidP="007C0FB4">
      <w:pPr>
        <w:pStyle w:val="NoSpacing"/>
      </w:pPr>
      <w:r>
        <w:t>*</w:t>
      </w:r>
      <w:r w:rsidR="00FC53B0">
        <w:t xml:space="preserve">Washington County Historical Society wants to have specific times for tours of the museum. </w:t>
      </w:r>
      <w:r w:rsidR="00FC53B0">
        <w:br/>
        <w:t xml:space="preserve">No one was in favor of this. We think people can do self- guided tours. We can create a list of specific areas inside and out that would be of interest. </w:t>
      </w:r>
    </w:p>
    <w:p w14:paraId="0586A1B5" w14:textId="3EE87A23" w:rsidR="005840D7" w:rsidRDefault="009A030F" w:rsidP="007C0FB4">
      <w:pPr>
        <w:pStyle w:val="NoSpacing"/>
      </w:pPr>
      <w:r>
        <w:t>*</w:t>
      </w:r>
      <w:r w:rsidR="005840D7">
        <w:t>Doreen is planning on demonstrating the loom. Eleanor will do quilting. Could Logan and Paul do something in the woodshop?</w:t>
      </w:r>
    </w:p>
    <w:p w14:paraId="2E8B199E" w14:textId="77A26B86" w:rsidR="005840D7" w:rsidRDefault="009A030F" w:rsidP="007C0FB4">
      <w:pPr>
        <w:pStyle w:val="NoSpacing"/>
      </w:pPr>
      <w:r>
        <w:t>*</w:t>
      </w:r>
      <w:proofErr w:type="spellStart"/>
      <w:r w:rsidR="005840D7">
        <w:t>WCHSociety</w:t>
      </w:r>
      <w:proofErr w:type="spellEnd"/>
      <w:r w:rsidR="005840D7">
        <w:t xml:space="preserve"> also wants to do a reenactment. The area between the caboose and MF fire dept would work. That may need to be approved by Board. (Not sure on this -need more info)</w:t>
      </w:r>
    </w:p>
    <w:p w14:paraId="35BF2E56" w14:textId="77777777" w:rsidR="005840D7" w:rsidRDefault="005840D7" w:rsidP="007C0FB4">
      <w:pPr>
        <w:pStyle w:val="NoSpacing"/>
      </w:pPr>
    </w:p>
    <w:p w14:paraId="6D3B78CF" w14:textId="2D03F994" w:rsidR="005840D7" w:rsidRDefault="009A030F" w:rsidP="007C0FB4">
      <w:pPr>
        <w:pStyle w:val="NoSpacing"/>
      </w:pPr>
      <w:r>
        <w:t>*</w:t>
      </w:r>
      <w:r w:rsidR="005840D7">
        <w:t xml:space="preserve">Youth building will house some exhibits-Dale and Joan will display </w:t>
      </w:r>
      <w:r>
        <w:t>photos of old barn pictures.</w:t>
      </w:r>
    </w:p>
    <w:p w14:paraId="3281A739" w14:textId="358532E2" w:rsidR="009A030F" w:rsidRDefault="009A030F" w:rsidP="007C0FB4">
      <w:pPr>
        <w:pStyle w:val="NoSpacing"/>
      </w:pPr>
      <w:r>
        <w:t>*Joan would like to have all the benches with town names in the county to be in that building. *Dale is also working on Granges that were in the county. Discussion on where some were and how many are still active.</w:t>
      </w:r>
    </w:p>
    <w:p w14:paraId="62E5E4DA" w14:textId="77777777" w:rsidR="009A030F" w:rsidRDefault="009A030F" w:rsidP="007C0FB4">
      <w:pPr>
        <w:pStyle w:val="NoSpacing"/>
      </w:pPr>
    </w:p>
    <w:p w14:paraId="3C0093B6" w14:textId="06352056" w:rsidR="009A030F" w:rsidRPr="009A030F" w:rsidRDefault="009A030F" w:rsidP="007C0FB4">
      <w:pPr>
        <w:pStyle w:val="NoSpacing"/>
        <w:rPr>
          <w:b/>
          <w:bCs/>
          <w:i/>
          <w:iCs/>
          <w:sz w:val="28"/>
          <w:szCs w:val="28"/>
        </w:rPr>
      </w:pPr>
      <w:r w:rsidRPr="009A030F">
        <w:rPr>
          <w:b/>
          <w:bCs/>
          <w:i/>
          <w:iCs/>
          <w:sz w:val="28"/>
          <w:szCs w:val="28"/>
        </w:rPr>
        <w:t xml:space="preserve">Keep thinking on displays, signage for items, etc. </w:t>
      </w:r>
    </w:p>
    <w:p w14:paraId="6AE6106E" w14:textId="77777777" w:rsidR="009A030F" w:rsidRDefault="009A030F" w:rsidP="007C0FB4">
      <w:pPr>
        <w:pStyle w:val="NoSpacing"/>
      </w:pPr>
    </w:p>
    <w:p w14:paraId="08963334" w14:textId="3F2625DC" w:rsidR="009A030F" w:rsidRPr="009A030F" w:rsidRDefault="009A030F" w:rsidP="007C0FB4">
      <w:pPr>
        <w:pStyle w:val="NoSpacing"/>
        <w:rPr>
          <w:b/>
          <w:bCs/>
          <w:sz w:val="32"/>
          <w:szCs w:val="32"/>
        </w:rPr>
      </w:pPr>
      <w:r w:rsidRPr="009A030F">
        <w:rPr>
          <w:b/>
          <w:bCs/>
          <w:sz w:val="32"/>
          <w:szCs w:val="32"/>
        </w:rPr>
        <w:t>Next Meeting April 20 at 10 am- Start at fair office and then proceed to museum for “</w:t>
      </w:r>
      <w:proofErr w:type="gramStart"/>
      <w:r w:rsidRPr="009A030F">
        <w:rPr>
          <w:b/>
          <w:bCs/>
          <w:sz w:val="32"/>
          <w:szCs w:val="32"/>
        </w:rPr>
        <w:t xml:space="preserve">work”  </w:t>
      </w:r>
      <w:r>
        <w:rPr>
          <w:b/>
          <w:bCs/>
          <w:sz w:val="32"/>
          <w:szCs w:val="32"/>
        </w:rPr>
        <w:t>time</w:t>
      </w:r>
      <w:proofErr w:type="gramEnd"/>
      <w:r>
        <w:rPr>
          <w:b/>
          <w:bCs/>
          <w:sz w:val="32"/>
          <w:szCs w:val="32"/>
        </w:rPr>
        <w:t>.</w:t>
      </w:r>
    </w:p>
    <w:sectPr w:rsidR="009A030F" w:rsidRPr="009A0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B4"/>
    <w:rsid w:val="00306CAA"/>
    <w:rsid w:val="005840D7"/>
    <w:rsid w:val="007C0FB4"/>
    <w:rsid w:val="00920539"/>
    <w:rsid w:val="009A030F"/>
    <w:rsid w:val="00D7330B"/>
    <w:rsid w:val="00ED0E99"/>
    <w:rsid w:val="00FB56F0"/>
    <w:rsid w:val="00FC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3BE6"/>
  <w15:chartTrackingRefBased/>
  <w15:docId w15:val="{F7B3E494-28EE-4DF0-9601-BAC8139C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FB4"/>
    <w:rPr>
      <w:rFonts w:eastAsiaTheme="majorEastAsia" w:cstheme="majorBidi"/>
      <w:color w:val="272727" w:themeColor="text1" w:themeTint="D8"/>
    </w:rPr>
  </w:style>
  <w:style w:type="paragraph" w:styleId="Title">
    <w:name w:val="Title"/>
    <w:basedOn w:val="Normal"/>
    <w:next w:val="Normal"/>
    <w:link w:val="TitleChar"/>
    <w:uiPriority w:val="10"/>
    <w:qFormat/>
    <w:rsid w:val="007C0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FB4"/>
    <w:pPr>
      <w:spacing w:before="160"/>
      <w:jc w:val="center"/>
    </w:pPr>
    <w:rPr>
      <w:i/>
      <w:iCs/>
      <w:color w:val="404040" w:themeColor="text1" w:themeTint="BF"/>
    </w:rPr>
  </w:style>
  <w:style w:type="character" w:customStyle="1" w:styleId="QuoteChar">
    <w:name w:val="Quote Char"/>
    <w:basedOn w:val="DefaultParagraphFont"/>
    <w:link w:val="Quote"/>
    <w:uiPriority w:val="29"/>
    <w:rsid w:val="007C0FB4"/>
    <w:rPr>
      <w:i/>
      <w:iCs/>
      <w:color w:val="404040" w:themeColor="text1" w:themeTint="BF"/>
    </w:rPr>
  </w:style>
  <w:style w:type="paragraph" w:styleId="ListParagraph">
    <w:name w:val="List Paragraph"/>
    <w:basedOn w:val="Normal"/>
    <w:uiPriority w:val="34"/>
    <w:qFormat/>
    <w:rsid w:val="007C0FB4"/>
    <w:pPr>
      <w:ind w:left="720"/>
      <w:contextualSpacing/>
    </w:pPr>
  </w:style>
  <w:style w:type="character" w:styleId="IntenseEmphasis">
    <w:name w:val="Intense Emphasis"/>
    <w:basedOn w:val="DefaultParagraphFont"/>
    <w:uiPriority w:val="21"/>
    <w:qFormat/>
    <w:rsid w:val="007C0FB4"/>
    <w:rPr>
      <w:i/>
      <w:iCs/>
      <w:color w:val="2F5496" w:themeColor="accent1" w:themeShade="BF"/>
    </w:rPr>
  </w:style>
  <w:style w:type="paragraph" w:styleId="IntenseQuote">
    <w:name w:val="Intense Quote"/>
    <w:basedOn w:val="Normal"/>
    <w:next w:val="Normal"/>
    <w:link w:val="IntenseQuoteChar"/>
    <w:uiPriority w:val="30"/>
    <w:qFormat/>
    <w:rsid w:val="007C0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FB4"/>
    <w:rPr>
      <w:i/>
      <w:iCs/>
      <w:color w:val="2F5496" w:themeColor="accent1" w:themeShade="BF"/>
    </w:rPr>
  </w:style>
  <w:style w:type="character" w:styleId="IntenseReference">
    <w:name w:val="Intense Reference"/>
    <w:basedOn w:val="DefaultParagraphFont"/>
    <w:uiPriority w:val="32"/>
    <w:qFormat/>
    <w:rsid w:val="007C0FB4"/>
    <w:rPr>
      <w:b/>
      <w:bCs/>
      <w:smallCaps/>
      <w:color w:val="2F5496" w:themeColor="accent1" w:themeShade="BF"/>
      <w:spacing w:val="5"/>
    </w:rPr>
  </w:style>
  <w:style w:type="paragraph" w:styleId="NoSpacing">
    <w:name w:val="No Spacing"/>
    <w:uiPriority w:val="1"/>
    <w:qFormat/>
    <w:rsid w:val="007C0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Reception</cp:lastModifiedBy>
  <cp:revision>2</cp:revision>
  <cp:lastPrinted>2026-03-26T18:40:00Z</cp:lastPrinted>
  <dcterms:created xsi:type="dcterms:W3CDTF">2026-03-30T17:23:00Z</dcterms:created>
  <dcterms:modified xsi:type="dcterms:W3CDTF">2026-03-30T17:23:00Z</dcterms:modified>
</cp:coreProperties>
</file>